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OLE_LINK1" w:displacedByCustomXml="next"/>
    <w:sdt>
      <w:sdtPr>
        <w:alias w:val="Date Finalized for Mailing"/>
        <w:tag w:val="Date Mailed"/>
        <w:id w:val="1083334929"/>
        <w:placeholder>
          <w:docPart w:val="D16C590DC0E949C88927B4984381CE1A"/>
        </w:placeholder>
        <w:date w:fullDate="2022-11-16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FA1C5F" w:rsidRPr="00FA1C5F" w:rsidRDefault="00D3238F" w:rsidP="00CE7E32">
          <w:pPr>
            <w:tabs>
              <w:tab w:val="left" w:pos="4196"/>
            </w:tabs>
            <w:ind w:right="-94"/>
          </w:pPr>
          <w:r>
            <w:t>November 16, 2022</w:t>
          </w:r>
        </w:p>
      </w:sdtContent>
    </w:sdt>
    <w:bookmarkEnd w:id="0" w:displacedByCustomXml="prev"/>
    <w:p w:rsidR="00FA1C5F" w:rsidRPr="00FA1C5F" w:rsidRDefault="00FA1C5F" w:rsidP="00CE7E32">
      <w:pPr>
        <w:tabs>
          <w:tab w:val="left" w:pos="4196"/>
        </w:tabs>
        <w:ind w:right="-94"/>
      </w:pPr>
    </w:p>
    <w:p w:rsidR="00FA1C5F" w:rsidRPr="00FA1C5F" w:rsidRDefault="00FA1C5F" w:rsidP="00CE7E32">
      <w:pPr>
        <w:tabs>
          <w:tab w:val="left" w:pos="4196"/>
        </w:tabs>
        <w:ind w:right="-94"/>
      </w:pPr>
    </w:p>
    <w:p w:rsidR="004F701A" w:rsidRPr="00970FD6" w:rsidRDefault="004F701A" w:rsidP="00CE7E32">
      <w:pPr>
        <w:pStyle w:val="BodyText"/>
        <w:ind w:right="-94"/>
      </w:pPr>
      <w:r w:rsidRPr="00970FD6">
        <w:fldChar w:fldCharType="begin"/>
      </w:r>
      <w:r w:rsidRPr="00970FD6">
        <w:instrText xml:space="preserve"> ASK Name "Type Addressee Name; Press Tab; Press Enter"</w:instrText>
      </w:r>
      <w:r w:rsidRPr="00970FD6">
        <w:fldChar w:fldCharType="separate"/>
      </w:r>
      <w:bookmarkStart w:id="1" w:name="Name"/>
      <w:r w:rsidRPr="00970FD6">
        <w:t>ddd</w:t>
      </w:r>
      <w:bookmarkEnd w:id="1"/>
      <w:r w:rsidRPr="00970FD6">
        <w:fldChar w:fldCharType="end"/>
      </w:r>
      <w:r w:rsidRPr="00970FD6">
        <w:fldChar w:fldCharType="begin"/>
      </w:r>
      <w:r w:rsidRPr="00970FD6">
        <w:instrText xml:space="preserve"> ASK Name "Type Addressee Name; Press Tab; Press Enter"</w:instrText>
      </w:r>
      <w:r w:rsidRPr="00970FD6">
        <w:fldChar w:fldCharType="separate"/>
      </w:r>
      <w:r w:rsidRPr="00970FD6">
        <w:t>sdfdsf</w:t>
      </w:r>
      <w:r w:rsidRPr="00970FD6">
        <w:fldChar w:fldCharType="end"/>
      </w:r>
      <w:r w:rsidRPr="00970FD6">
        <w:t xml:space="preserve">County Auditors </w:t>
      </w:r>
      <w:r w:rsidR="00B02EF7" w:rsidRPr="00970FD6">
        <w:t>R</w:t>
      </w:r>
      <w:r w:rsidRPr="00970FD6">
        <w:t xml:space="preserve">esponsible for </w:t>
      </w:r>
      <w:r w:rsidR="00D86144" w:rsidRPr="00970FD6">
        <w:t>State of Good Repair Program</w:t>
      </w:r>
      <w:r w:rsidRPr="00970FD6">
        <w:t xml:space="preserve"> </w:t>
      </w:r>
      <w:r w:rsidR="00DD5D60" w:rsidRPr="00970FD6">
        <w:t>F</w:t>
      </w:r>
      <w:r w:rsidRPr="00970FD6">
        <w:t>unds</w:t>
      </w:r>
    </w:p>
    <w:p w:rsidR="004F701A" w:rsidRPr="00970FD6" w:rsidRDefault="004F701A" w:rsidP="00CE7E32">
      <w:pPr>
        <w:pStyle w:val="BodyText"/>
        <w:ind w:right="-94"/>
      </w:pPr>
      <w:r w:rsidRPr="00970FD6">
        <w:t>Transportation Planning Agencies</w:t>
      </w:r>
    </w:p>
    <w:p w:rsidR="004F701A" w:rsidRPr="00970FD6" w:rsidRDefault="004F701A" w:rsidP="00CE7E32">
      <w:pPr>
        <w:pStyle w:val="BodyText"/>
        <w:ind w:right="-94"/>
      </w:pPr>
      <w:r w:rsidRPr="00970FD6">
        <w:t>County Transportation Commissions</w:t>
      </w:r>
    </w:p>
    <w:p w:rsidR="00FA1C5F" w:rsidRPr="00970FD6" w:rsidRDefault="004F701A" w:rsidP="00CE7E32">
      <w:pPr>
        <w:tabs>
          <w:tab w:val="left" w:pos="4196"/>
        </w:tabs>
        <w:ind w:right="-94"/>
      </w:pPr>
      <w:r w:rsidRPr="00970FD6">
        <w:rPr>
          <w:snapToGrid w:val="0"/>
          <w:color w:val="000000"/>
        </w:rPr>
        <w:t>San Diego Metropolitan Transit System</w:t>
      </w:r>
    </w:p>
    <w:p w:rsidR="00FA1C5F" w:rsidRPr="00970FD6" w:rsidRDefault="00FA1C5F" w:rsidP="00CE7E32">
      <w:pPr>
        <w:tabs>
          <w:tab w:val="left" w:pos="4196"/>
        </w:tabs>
        <w:ind w:right="-94"/>
      </w:pPr>
    </w:p>
    <w:p w:rsidR="00FA1C5F" w:rsidRPr="00970FD6" w:rsidRDefault="00FA1C5F" w:rsidP="00CE7E32">
      <w:pPr>
        <w:tabs>
          <w:tab w:val="left" w:pos="1440"/>
        </w:tabs>
        <w:ind w:right="-94"/>
        <w:rPr>
          <w:b/>
        </w:rPr>
      </w:pPr>
      <w:r w:rsidRPr="00970FD6">
        <w:rPr>
          <w:b/>
        </w:rPr>
        <w:t>SUBJECT:</w:t>
      </w:r>
      <w:r w:rsidRPr="00970FD6">
        <w:rPr>
          <w:b/>
        </w:rPr>
        <w:tab/>
      </w:r>
      <w:r w:rsidR="009A798C" w:rsidRPr="00970FD6">
        <w:rPr>
          <w:b/>
        </w:rPr>
        <w:t xml:space="preserve">Fiscal Year </w:t>
      </w:r>
      <w:r w:rsidR="00FA752D" w:rsidRPr="00970FD6">
        <w:rPr>
          <w:b/>
        </w:rPr>
        <w:t>20</w:t>
      </w:r>
      <w:r w:rsidR="00A11986" w:rsidRPr="00970FD6">
        <w:rPr>
          <w:b/>
        </w:rPr>
        <w:t>2</w:t>
      </w:r>
      <w:r w:rsidR="00D3238F" w:rsidRPr="00970FD6">
        <w:rPr>
          <w:b/>
        </w:rPr>
        <w:t>2</w:t>
      </w:r>
      <w:r w:rsidR="00FA752D" w:rsidRPr="00970FD6">
        <w:rPr>
          <w:b/>
        </w:rPr>
        <w:t>-</w:t>
      </w:r>
      <w:r w:rsidR="009A798C" w:rsidRPr="00970FD6">
        <w:rPr>
          <w:b/>
        </w:rPr>
        <w:t>2</w:t>
      </w:r>
      <w:r w:rsidR="00D3238F" w:rsidRPr="00970FD6">
        <w:rPr>
          <w:b/>
        </w:rPr>
        <w:t>3</w:t>
      </w:r>
      <w:r w:rsidR="00FA752D" w:rsidRPr="00970FD6">
        <w:rPr>
          <w:b/>
        </w:rPr>
        <w:t xml:space="preserve"> </w:t>
      </w:r>
      <w:r w:rsidR="00D3238F" w:rsidRPr="00970FD6">
        <w:rPr>
          <w:b/>
          <w:szCs w:val="24"/>
        </w:rPr>
        <w:t>Fi</w:t>
      </w:r>
      <w:r w:rsidR="0021655A" w:rsidRPr="00970FD6">
        <w:rPr>
          <w:b/>
          <w:szCs w:val="24"/>
        </w:rPr>
        <w:t>r</w:t>
      </w:r>
      <w:r w:rsidR="00D3238F" w:rsidRPr="00970FD6">
        <w:rPr>
          <w:b/>
          <w:szCs w:val="24"/>
        </w:rPr>
        <w:t>s</w:t>
      </w:r>
      <w:r w:rsidR="0021655A" w:rsidRPr="00970FD6">
        <w:rPr>
          <w:b/>
          <w:szCs w:val="24"/>
        </w:rPr>
        <w:t>t</w:t>
      </w:r>
      <w:r w:rsidR="000F6447" w:rsidRPr="00970FD6">
        <w:rPr>
          <w:b/>
        </w:rPr>
        <w:t xml:space="preserve"> </w:t>
      </w:r>
      <w:r w:rsidR="00B53EFE" w:rsidRPr="00970FD6">
        <w:rPr>
          <w:b/>
          <w:szCs w:val="24"/>
        </w:rPr>
        <w:t xml:space="preserve">Quarter </w:t>
      </w:r>
      <w:r w:rsidR="000423E2" w:rsidRPr="00970FD6">
        <w:rPr>
          <w:b/>
          <w:szCs w:val="24"/>
        </w:rPr>
        <w:t xml:space="preserve">State of Good Repair Program </w:t>
      </w:r>
      <w:r w:rsidR="00FA752D" w:rsidRPr="00970FD6">
        <w:rPr>
          <w:b/>
        </w:rPr>
        <w:t>Allocation</w:t>
      </w:r>
      <w:r w:rsidR="00FA752D" w:rsidRPr="00970FD6" w:rsidDel="00FA752D">
        <w:rPr>
          <w:b/>
        </w:rPr>
        <w:t xml:space="preserve"> </w:t>
      </w:r>
    </w:p>
    <w:p w:rsidR="00FA1C5F" w:rsidRPr="00970FD6" w:rsidRDefault="00FA1C5F" w:rsidP="00CE7E32">
      <w:pPr>
        <w:tabs>
          <w:tab w:val="left" w:pos="4196"/>
        </w:tabs>
        <w:ind w:right="-94"/>
      </w:pPr>
    </w:p>
    <w:p w:rsidR="00775846" w:rsidRPr="00970FD6" w:rsidRDefault="00FA752D" w:rsidP="00775846">
      <w:pPr>
        <w:pStyle w:val="BodyText"/>
        <w:ind w:right="-94"/>
        <w:rPr>
          <w:szCs w:val="24"/>
        </w:rPr>
      </w:pPr>
      <w:r w:rsidRPr="00970FD6">
        <w:t xml:space="preserve">Enclosed is a summary </w:t>
      </w:r>
      <w:r w:rsidRPr="00970FD6">
        <w:rPr>
          <w:szCs w:val="24"/>
        </w:rPr>
        <w:t xml:space="preserve">schedule of </w:t>
      </w:r>
      <w:r w:rsidR="000423E2" w:rsidRPr="00970FD6">
        <w:rPr>
          <w:szCs w:val="24"/>
        </w:rPr>
        <w:t xml:space="preserve">State of Good Repair (SGR) program </w:t>
      </w:r>
      <w:r w:rsidRPr="00970FD6">
        <w:rPr>
          <w:szCs w:val="24"/>
        </w:rPr>
        <w:t xml:space="preserve">funds allocated for the </w:t>
      </w:r>
      <w:r w:rsidR="00D3238F" w:rsidRPr="00970FD6">
        <w:rPr>
          <w:color w:val="auto"/>
        </w:rPr>
        <w:t>first</w:t>
      </w:r>
      <w:r w:rsidR="00383ADC" w:rsidRPr="00970FD6">
        <w:rPr>
          <w:b/>
        </w:rPr>
        <w:t xml:space="preserve"> </w:t>
      </w:r>
      <w:r w:rsidR="00B53EFE" w:rsidRPr="00970FD6">
        <w:rPr>
          <w:snapToGrid/>
          <w:color w:val="auto"/>
          <w:szCs w:val="24"/>
        </w:rPr>
        <w:t xml:space="preserve">quarter </w:t>
      </w:r>
      <w:r w:rsidRPr="00970FD6">
        <w:rPr>
          <w:szCs w:val="24"/>
        </w:rPr>
        <w:t>of fiscal year (FY) 20</w:t>
      </w:r>
      <w:r w:rsidR="00A11986" w:rsidRPr="00970FD6">
        <w:rPr>
          <w:szCs w:val="24"/>
        </w:rPr>
        <w:t>2</w:t>
      </w:r>
      <w:r w:rsidR="00D3238F" w:rsidRPr="00970FD6">
        <w:rPr>
          <w:szCs w:val="24"/>
        </w:rPr>
        <w:t>2</w:t>
      </w:r>
      <w:r w:rsidRPr="00970FD6">
        <w:rPr>
          <w:szCs w:val="24"/>
        </w:rPr>
        <w:t>-</w:t>
      </w:r>
      <w:r w:rsidR="009A798C" w:rsidRPr="00970FD6">
        <w:rPr>
          <w:szCs w:val="24"/>
        </w:rPr>
        <w:t>2</w:t>
      </w:r>
      <w:r w:rsidR="00D3238F" w:rsidRPr="00970FD6">
        <w:rPr>
          <w:szCs w:val="24"/>
        </w:rPr>
        <w:t>3</w:t>
      </w:r>
      <w:r w:rsidRPr="00970FD6">
        <w:rPr>
          <w:szCs w:val="24"/>
        </w:rPr>
        <w:t xml:space="preserve"> to each Transportation Planning Agency (TPA), county transportation commission, and the San Diego Metropolitan Transit System</w:t>
      </w:r>
      <w:r w:rsidR="006528C5" w:rsidRPr="00970FD6">
        <w:rPr>
          <w:szCs w:val="24"/>
        </w:rPr>
        <w:t xml:space="preserve"> for the purposes of Public Utilities Code (PUC) section 99312.1(c)</w:t>
      </w:r>
      <w:r w:rsidRPr="00970FD6">
        <w:rPr>
          <w:szCs w:val="24"/>
        </w:rPr>
        <w:t xml:space="preserve">. </w:t>
      </w:r>
      <w:r w:rsidR="00D83769" w:rsidRPr="00970FD6">
        <w:rPr>
          <w:szCs w:val="24"/>
        </w:rPr>
        <w:t xml:space="preserve">Allocations for the </w:t>
      </w:r>
      <w:r w:rsidR="000423E2" w:rsidRPr="00970FD6">
        <w:rPr>
          <w:szCs w:val="24"/>
        </w:rPr>
        <w:t>SGR program are calculated pursuant to the distribution formulas in PUC sections 99313 and 99314</w:t>
      </w:r>
      <w:r w:rsidR="00A9025F" w:rsidRPr="00970FD6">
        <w:rPr>
          <w:szCs w:val="24"/>
        </w:rPr>
        <w:t xml:space="preserve">. </w:t>
      </w:r>
      <w:r w:rsidRPr="00970FD6">
        <w:rPr>
          <w:szCs w:val="24"/>
        </w:rPr>
        <w:t xml:space="preserve">Also enclosed is a schedule detailing the amount </w:t>
      </w:r>
      <w:r w:rsidR="000423E2" w:rsidRPr="00970FD6">
        <w:rPr>
          <w:szCs w:val="24"/>
        </w:rPr>
        <w:t>calculated pursuant to</w:t>
      </w:r>
      <w:r w:rsidRPr="00970FD6">
        <w:rPr>
          <w:szCs w:val="24"/>
        </w:rPr>
        <w:t xml:space="preserve"> PUC section 99314 for each TPA by </w:t>
      </w:r>
      <w:proofErr w:type="gramStart"/>
      <w:r w:rsidRPr="00970FD6">
        <w:rPr>
          <w:szCs w:val="24"/>
        </w:rPr>
        <w:t>operator.</w:t>
      </w:r>
      <w:proofErr w:type="gramEnd"/>
      <w:r w:rsidRPr="00970FD6">
        <w:rPr>
          <w:szCs w:val="24"/>
        </w:rPr>
        <w:t xml:space="preserve">  </w:t>
      </w:r>
    </w:p>
    <w:p w:rsidR="00775846" w:rsidRPr="00970FD6" w:rsidRDefault="00775846" w:rsidP="00775846">
      <w:pPr>
        <w:pStyle w:val="BodyText"/>
        <w:ind w:right="-94"/>
        <w:rPr>
          <w:szCs w:val="24"/>
        </w:rPr>
      </w:pPr>
    </w:p>
    <w:p w:rsidR="00FA752D" w:rsidRPr="00970FD6" w:rsidRDefault="00775846" w:rsidP="00F12A42">
      <w:pPr>
        <w:pStyle w:val="BodyText"/>
        <w:ind w:right="-94"/>
        <w:rPr>
          <w:szCs w:val="24"/>
        </w:rPr>
      </w:pPr>
      <w:r w:rsidRPr="00970FD6">
        <w:rPr>
          <w:szCs w:val="24"/>
        </w:rPr>
        <w:t xml:space="preserve">PUC section 99313 allocations are based on the latest available annual population estimates from the Department of Finance. </w:t>
      </w:r>
      <w:r w:rsidR="00736A65" w:rsidRPr="00970FD6">
        <w:rPr>
          <w:szCs w:val="24"/>
        </w:rPr>
        <w:t xml:space="preserve">Pursuant to PUC section 99314.10, the PUC section 99314 allocations are based on the State Controller’s Office transmittal letter, Reissuance of the FY 2020-21 SGR Program Allocation Estimate, dated </w:t>
      </w:r>
      <w:r w:rsidR="0021655A" w:rsidRPr="00970FD6">
        <w:rPr>
          <w:szCs w:val="24"/>
        </w:rPr>
        <w:t>August</w:t>
      </w:r>
      <w:r w:rsidR="00736A65" w:rsidRPr="00970FD6">
        <w:rPr>
          <w:szCs w:val="24"/>
        </w:rPr>
        <w:t xml:space="preserve"> </w:t>
      </w:r>
      <w:r w:rsidR="0021655A" w:rsidRPr="00970FD6">
        <w:rPr>
          <w:szCs w:val="24"/>
        </w:rPr>
        <w:t>1</w:t>
      </w:r>
      <w:r w:rsidR="00736A65" w:rsidRPr="00970FD6">
        <w:rPr>
          <w:szCs w:val="24"/>
        </w:rPr>
        <w:t>, 202</w:t>
      </w:r>
      <w:r w:rsidR="0021655A" w:rsidRPr="00970FD6">
        <w:rPr>
          <w:szCs w:val="24"/>
        </w:rPr>
        <w:t>2</w:t>
      </w:r>
      <w:r w:rsidR="00736A65" w:rsidRPr="00970FD6">
        <w:rPr>
          <w:szCs w:val="24"/>
        </w:rPr>
        <w:t>.</w:t>
      </w:r>
      <w:r w:rsidRPr="00970FD6">
        <w:rPr>
          <w:szCs w:val="24"/>
        </w:rPr>
        <w:t xml:space="preserve"> </w:t>
      </w:r>
    </w:p>
    <w:p w:rsidR="004C6B9D" w:rsidRPr="00970FD6" w:rsidRDefault="004C6B9D" w:rsidP="00F12A42">
      <w:pPr>
        <w:pStyle w:val="BodyText"/>
        <w:ind w:right="-94"/>
        <w:rPr>
          <w:szCs w:val="24"/>
        </w:rPr>
      </w:pPr>
    </w:p>
    <w:p w:rsidR="004C6B9D" w:rsidRPr="00970FD6" w:rsidRDefault="004C6B9D" w:rsidP="00F12A42">
      <w:pPr>
        <w:pStyle w:val="BodyText"/>
        <w:ind w:right="-94"/>
      </w:pPr>
      <w:r w:rsidRPr="00970FD6">
        <w:rPr>
          <w:szCs w:val="24"/>
        </w:rPr>
        <w:t xml:space="preserve">This is the </w:t>
      </w:r>
      <w:r w:rsidR="00D3238F" w:rsidRPr="00970FD6">
        <w:rPr>
          <w:szCs w:val="24"/>
        </w:rPr>
        <w:t xml:space="preserve">first </w:t>
      </w:r>
      <w:r w:rsidR="006058D4" w:rsidRPr="00970FD6">
        <w:rPr>
          <w:szCs w:val="24"/>
        </w:rPr>
        <w:t>allocation</w:t>
      </w:r>
      <w:r w:rsidRPr="00970FD6">
        <w:rPr>
          <w:szCs w:val="24"/>
        </w:rPr>
        <w:t xml:space="preserve"> for FY 20</w:t>
      </w:r>
      <w:r w:rsidR="00A11986" w:rsidRPr="00970FD6">
        <w:rPr>
          <w:szCs w:val="24"/>
        </w:rPr>
        <w:t>2</w:t>
      </w:r>
      <w:r w:rsidR="00D3238F" w:rsidRPr="00970FD6">
        <w:rPr>
          <w:szCs w:val="24"/>
        </w:rPr>
        <w:t>2</w:t>
      </w:r>
      <w:r w:rsidRPr="00970FD6">
        <w:rPr>
          <w:szCs w:val="24"/>
        </w:rPr>
        <w:t>-</w:t>
      </w:r>
      <w:r w:rsidR="009A798C" w:rsidRPr="00970FD6">
        <w:rPr>
          <w:szCs w:val="24"/>
        </w:rPr>
        <w:t>2</w:t>
      </w:r>
      <w:r w:rsidR="00D3238F" w:rsidRPr="00970FD6">
        <w:rPr>
          <w:szCs w:val="24"/>
        </w:rPr>
        <w:t>3</w:t>
      </w:r>
      <w:r w:rsidRPr="00970FD6">
        <w:rPr>
          <w:szCs w:val="24"/>
        </w:rPr>
        <w:t xml:space="preserve">. The total amount allocated to all agencies for the </w:t>
      </w:r>
      <w:r w:rsidR="00D3238F" w:rsidRPr="00970FD6">
        <w:rPr>
          <w:color w:val="auto"/>
        </w:rPr>
        <w:t>first</w:t>
      </w:r>
      <w:r w:rsidR="00D3238F" w:rsidRPr="00970FD6">
        <w:rPr>
          <w:b/>
        </w:rPr>
        <w:t xml:space="preserve"> </w:t>
      </w:r>
      <w:r w:rsidR="0063196C" w:rsidRPr="00970FD6">
        <w:rPr>
          <w:szCs w:val="24"/>
        </w:rPr>
        <w:t xml:space="preserve">allocation </w:t>
      </w:r>
      <w:r w:rsidR="00DB4871" w:rsidRPr="00970FD6">
        <w:rPr>
          <w:szCs w:val="24"/>
        </w:rPr>
        <w:t>i</w:t>
      </w:r>
      <w:r w:rsidRPr="00970FD6">
        <w:rPr>
          <w:szCs w:val="24"/>
        </w:rPr>
        <w:t>s $</w:t>
      </w:r>
      <w:r w:rsidR="00D3238F" w:rsidRPr="00970FD6">
        <w:rPr>
          <w:szCs w:val="24"/>
        </w:rPr>
        <w:t>3</w:t>
      </w:r>
      <w:r w:rsidR="000733DA" w:rsidRPr="00970FD6">
        <w:rPr>
          <w:szCs w:val="24"/>
        </w:rPr>
        <w:t>9</w:t>
      </w:r>
      <w:r w:rsidRPr="00970FD6">
        <w:rPr>
          <w:szCs w:val="24"/>
        </w:rPr>
        <w:t>,</w:t>
      </w:r>
      <w:r w:rsidR="00D3238F" w:rsidRPr="00970FD6">
        <w:rPr>
          <w:szCs w:val="24"/>
        </w:rPr>
        <w:t>1</w:t>
      </w:r>
      <w:r w:rsidR="0021655A" w:rsidRPr="00970FD6">
        <w:rPr>
          <w:szCs w:val="24"/>
        </w:rPr>
        <w:t>5</w:t>
      </w:r>
      <w:r w:rsidR="00D3238F" w:rsidRPr="00970FD6">
        <w:rPr>
          <w:szCs w:val="24"/>
        </w:rPr>
        <w:t>4</w:t>
      </w:r>
      <w:r w:rsidR="00E71D92" w:rsidRPr="00970FD6">
        <w:rPr>
          <w:szCs w:val="24"/>
        </w:rPr>
        <w:t>,</w:t>
      </w:r>
      <w:r w:rsidR="00D3238F" w:rsidRPr="00970FD6">
        <w:rPr>
          <w:szCs w:val="24"/>
        </w:rPr>
        <w:t>400</w:t>
      </w:r>
      <w:r w:rsidR="006528C5" w:rsidRPr="00970FD6">
        <w:rPr>
          <w:szCs w:val="24"/>
        </w:rPr>
        <w:t>.</w:t>
      </w:r>
      <w:r w:rsidR="00D3238F" w:rsidRPr="00970FD6">
        <w:rPr>
          <w:szCs w:val="24"/>
        </w:rPr>
        <w:t>4</w:t>
      </w:r>
      <w:r w:rsidR="006528C5" w:rsidRPr="00970FD6">
        <w:rPr>
          <w:szCs w:val="24"/>
        </w:rPr>
        <w:t>0</w:t>
      </w:r>
      <w:r w:rsidRPr="00970FD6">
        <w:rPr>
          <w:szCs w:val="24"/>
        </w:rPr>
        <w:t xml:space="preserve">. The payment is scheduled to </w:t>
      </w:r>
      <w:r w:rsidR="00DB4871" w:rsidRPr="00970FD6">
        <w:rPr>
          <w:szCs w:val="24"/>
        </w:rPr>
        <w:t>issue</w:t>
      </w:r>
      <w:r w:rsidRPr="00970FD6">
        <w:rPr>
          <w:szCs w:val="24"/>
        </w:rPr>
        <w:t xml:space="preserve"> on </w:t>
      </w:r>
      <w:r w:rsidR="00D3238F" w:rsidRPr="00970FD6">
        <w:rPr>
          <w:snapToGrid/>
          <w:color w:val="auto"/>
          <w:szCs w:val="24"/>
        </w:rPr>
        <w:t>November</w:t>
      </w:r>
      <w:r w:rsidR="00B53EFE" w:rsidRPr="00970FD6">
        <w:rPr>
          <w:snapToGrid/>
          <w:color w:val="auto"/>
          <w:szCs w:val="24"/>
        </w:rPr>
        <w:t xml:space="preserve"> </w:t>
      </w:r>
      <w:r w:rsidR="00CA5B9F" w:rsidRPr="00970FD6">
        <w:rPr>
          <w:snapToGrid/>
          <w:color w:val="auto"/>
          <w:szCs w:val="24"/>
        </w:rPr>
        <w:t>1</w:t>
      </w:r>
      <w:r w:rsidR="00D3238F" w:rsidRPr="00970FD6">
        <w:rPr>
          <w:snapToGrid/>
          <w:color w:val="auto"/>
          <w:szCs w:val="24"/>
        </w:rPr>
        <w:t>7</w:t>
      </w:r>
      <w:r w:rsidR="00B53EFE" w:rsidRPr="00970FD6">
        <w:rPr>
          <w:snapToGrid/>
          <w:color w:val="auto"/>
          <w:szCs w:val="24"/>
        </w:rPr>
        <w:t>, 202</w:t>
      </w:r>
      <w:r w:rsidR="000733DA" w:rsidRPr="00970FD6">
        <w:rPr>
          <w:snapToGrid/>
          <w:color w:val="auto"/>
          <w:szCs w:val="24"/>
        </w:rPr>
        <w:t>2</w:t>
      </w:r>
      <w:r w:rsidRPr="00970FD6">
        <w:rPr>
          <w:szCs w:val="24"/>
        </w:rPr>
        <w:t>. Please refer to the schedule for the amounts that relate to your agency.</w:t>
      </w:r>
    </w:p>
    <w:p w:rsidR="00FA752D" w:rsidRPr="00970FD6" w:rsidRDefault="00D87D37" w:rsidP="00F12A42">
      <w:pPr>
        <w:pStyle w:val="BodyText"/>
        <w:ind w:right="-94"/>
      </w:pPr>
      <w:r w:rsidRPr="00970FD6">
        <w:t xml:space="preserve"> </w:t>
      </w:r>
    </w:p>
    <w:p w:rsidR="008676D1" w:rsidRPr="00970FD6" w:rsidRDefault="00FA752D" w:rsidP="00F12A42">
      <w:pPr>
        <w:ind w:right="-94"/>
        <w:rPr>
          <w:szCs w:val="24"/>
        </w:rPr>
      </w:pPr>
      <w:r w:rsidRPr="00970FD6">
        <w:rPr>
          <w:szCs w:val="24"/>
        </w:rPr>
        <w:t xml:space="preserve">Please contact </w:t>
      </w:r>
      <w:r w:rsidR="00D3238F" w:rsidRPr="00970FD6">
        <w:rPr>
          <w:szCs w:val="24"/>
        </w:rPr>
        <w:t>me</w:t>
      </w:r>
      <w:r w:rsidR="008573BE" w:rsidRPr="00970FD6">
        <w:rPr>
          <w:szCs w:val="24"/>
        </w:rPr>
        <w:t xml:space="preserve"> by telephone at (916) 323-0704 or email at </w:t>
      </w:r>
      <w:hyperlink r:id="rId8" w:history="1">
        <w:r w:rsidR="0067295D" w:rsidRPr="009F18E9">
          <w:rPr>
            <w:rStyle w:val="Hyperlink"/>
            <w:szCs w:val="24"/>
          </w:rPr>
          <w:t>MSilvera@sco.ca.gov</w:t>
        </w:r>
      </w:hyperlink>
      <w:r w:rsidR="0067295D">
        <w:rPr>
          <w:rStyle w:val="Hyperlink"/>
          <w:szCs w:val="24"/>
        </w:rPr>
        <w:t xml:space="preserve"> </w:t>
      </w:r>
      <w:bookmarkStart w:id="2" w:name="_GoBack"/>
      <w:bookmarkEnd w:id="2"/>
      <w:r w:rsidRPr="00970FD6">
        <w:rPr>
          <w:szCs w:val="24"/>
        </w:rPr>
        <w:t>with any questions</w:t>
      </w:r>
      <w:r w:rsidR="00775846" w:rsidRPr="00970FD6">
        <w:rPr>
          <w:szCs w:val="24"/>
        </w:rPr>
        <w:t>,</w:t>
      </w:r>
      <w:r w:rsidRPr="00970FD6">
        <w:rPr>
          <w:szCs w:val="24"/>
        </w:rPr>
        <w:t xml:space="preserve"> or for additional information</w:t>
      </w:r>
      <w:r w:rsidR="00A9025F" w:rsidRPr="00970FD6">
        <w:rPr>
          <w:szCs w:val="24"/>
        </w:rPr>
        <w:t xml:space="preserve"> about this schedule. </w:t>
      </w:r>
      <w:r w:rsidR="00606474" w:rsidRPr="00970FD6">
        <w:rPr>
          <w:szCs w:val="24"/>
        </w:rPr>
        <w:t xml:space="preserve">Information for the SGR program can be found </w:t>
      </w:r>
      <w:r w:rsidR="00D83769" w:rsidRPr="00970FD6">
        <w:rPr>
          <w:szCs w:val="24"/>
        </w:rPr>
        <w:t>on</w:t>
      </w:r>
      <w:r w:rsidR="00606474" w:rsidRPr="00970FD6">
        <w:rPr>
          <w:szCs w:val="24"/>
        </w:rPr>
        <w:t xml:space="preserve"> the California Department of Transportation website at:</w:t>
      </w:r>
      <w:r w:rsidR="00D83769" w:rsidRPr="00970FD6">
        <w:rPr>
          <w:szCs w:val="24"/>
        </w:rPr>
        <w:t xml:space="preserve"> </w:t>
      </w:r>
    </w:p>
    <w:p w:rsidR="006A2C9C" w:rsidRPr="00970FD6" w:rsidRDefault="0067295D" w:rsidP="00F12A42">
      <w:pPr>
        <w:ind w:right="-180"/>
        <w:rPr>
          <w:szCs w:val="24"/>
        </w:rPr>
      </w:pPr>
      <w:hyperlink r:id="rId9" w:history="1">
        <w:r w:rsidR="00D83769" w:rsidRPr="00970FD6">
          <w:rPr>
            <w:szCs w:val="24"/>
          </w:rPr>
          <w:t>https://dot.ca.gov/programs/rail-and-mass-transportation/state-transit-assistance-state-of-good-repair</w:t>
        </w:r>
      </w:hyperlink>
      <w:r w:rsidR="00D83769" w:rsidRPr="00970FD6">
        <w:rPr>
          <w:szCs w:val="24"/>
        </w:rPr>
        <w:t>.</w:t>
      </w:r>
      <w:r w:rsidR="008573BE" w:rsidRPr="00970FD6">
        <w:rPr>
          <w:szCs w:val="24"/>
        </w:rPr>
        <w:t xml:space="preserve"> </w:t>
      </w:r>
    </w:p>
    <w:p w:rsidR="006A2C9C" w:rsidRPr="00970FD6" w:rsidRDefault="006A2C9C" w:rsidP="00F12A42">
      <w:pPr>
        <w:ind w:right="-94"/>
        <w:rPr>
          <w:szCs w:val="24"/>
        </w:rPr>
      </w:pPr>
    </w:p>
    <w:p w:rsidR="008573BE" w:rsidRPr="00970FD6" w:rsidRDefault="008573BE" w:rsidP="00F12A42">
      <w:pPr>
        <w:ind w:right="-94"/>
        <w:rPr>
          <w:szCs w:val="24"/>
        </w:rPr>
      </w:pPr>
    </w:p>
    <w:p w:rsidR="00FA1C5F" w:rsidRPr="00970FD6" w:rsidRDefault="00FA1C5F" w:rsidP="00F12A42">
      <w:pPr>
        <w:ind w:right="-94"/>
        <w:rPr>
          <w:szCs w:val="24"/>
        </w:rPr>
      </w:pPr>
      <w:r w:rsidRPr="00970FD6">
        <w:rPr>
          <w:szCs w:val="24"/>
        </w:rPr>
        <w:t>Sincerely,</w:t>
      </w:r>
    </w:p>
    <w:p w:rsidR="00FA1C5F" w:rsidRPr="00970FD6" w:rsidRDefault="00FA1C5F" w:rsidP="00CE7E32">
      <w:pPr>
        <w:ind w:right="-94"/>
        <w:rPr>
          <w:szCs w:val="24"/>
        </w:rPr>
      </w:pPr>
    </w:p>
    <w:p w:rsidR="0018787D" w:rsidRPr="00970FD6" w:rsidRDefault="004F2775" w:rsidP="0018787D">
      <w:pPr>
        <w:ind w:right="-94"/>
        <w:rPr>
          <w:i/>
          <w:szCs w:val="24"/>
        </w:rPr>
      </w:pPr>
      <w:r w:rsidRPr="00970FD6">
        <w:rPr>
          <w:i/>
          <w:szCs w:val="24"/>
        </w:rPr>
        <w:t>(Original Signed)</w:t>
      </w:r>
    </w:p>
    <w:p w:rsidR="00D87D37" w:rsidRPr="00970FD6" w:rsidRDefault="00D87D37" w:rsidP="00F12A42">
      <w:pPr>
        <w:ind w:right="-94"/>
        <w:rPr>
          <w:szCs w:val="24"/>
        </w:rPr>
      </w:pPr>
    </w:p>
    <w:p w:rsidR="00D3238F" w:rsidRPr="00970FD6" w:rsidRDefault="00D3238F" w:rsidP="00D3238F">
      <w:pPr>
        <w:ind w:right="-274"/>
      </w:pPr>
      <w:r w:rsidRPr="00970FD6">
        <w:t xml:space="preserve">MIKE SILVERA </w:t>
      </w:r>
    </w:p>
    <w:p w:rsidR="00D3238F" w:rsidRPr="00970FD6" w:rsidRDefault="00D3238F" w:rsidP="00D3238F">
      <w:pPr>
        <w:ind w:right="-274"/>
      </w:pPr>
      <w:r w:rsidRPr="00970FD6">
        <w:t>Fiscal Analyst</w:t>
      </w:r>
    </w:p>
    <w:p w:rsidR="00DB4871" w:rsidRPr="00970FD6" w:rsidRDefault="00D3238F" w:rsidP="00D3238F">
      <w:pPr>
        <w:ind w:right="-94"/>
        <w:rPr>
          <w:szCs w:val="24"/>
        </w:rPr>
      </w:pPr>
      <w:r w:rsidRPr="00970FD6">
        <w:t>Local Apportionments Section</w:t>
      </w:r>
      <w:r w:rsidR="008032BD" w:rsidRPr="00970FD6">
        <w:rPr>
          <w:szCs w:val="24"/>
        </w:rPr>
        <w:t xml:space="preserve"> </w:t>
      </w:r>
    </w:p>
    <w:p w:rsidR="008032BD" w:rsidRPr="00970FD6" w:rsidRDefault="008032BD" w:rsidP="00F12A42">
      <w:pPr>
        <w:ind w:right="-94"/>
        <w:rPr>
          <w:szCs w:val="24"/>
        </w:rPr>
      </w:pPr>
    </w:p>
    <w:p w:rsidR="00FA1C5F" w:rsidRPr="00577723" w:rsidRDefault="00FA1C5F" w:rsidP="00F12A42">
      <w:pPr>
        <w:ind w:right="-94"/>
        <w:rPr>
          <w:szCs w:val="24"/>
        </w:rPr>
      </w:pPr>
      <w:r w:rsidRPr="00970FD6">
        <w:rPr>
          <w:szCs w:val="24"/>
        </w:rPr>
        <w:t>Enclosures</w:t>
      </w:r>
    </w:p>
    <w:sectPr w:rsidR="00FA1C5F" w:rsidRPr="00577723" w:rsidSect="00FB14FD">
      <w:headerReference w:type="default" r:id="rId10"/>
      <w:headerReference w:type="first" r:id="rId11"/>
      <w:footerReference w:type="first" r:id="rId12"/>
      <w:type w:val="continuous"/>
      <w:pgSz w:w="12240" w:h="15840" w:code="1"/>
      <w:pgMar w:top="1080" w:right="1260" w:bottom="1267" w:left="1440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01A" w:rsidRDefault="004F701A">
      <w:r>
        <w:separator/>
      </w:r>
    </w:p>
  </w:endnote>
  <w:endnote w:type="continuationSeparator" w:id="0">
    <w:p w:rsidR="004F701A" w:rsidRDefault="004F7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099" w:rsidRPr="00936099" w:rsidRDefault="00890987" w:rsidP="00936099">
    <w:pPr>
      <w:pStyle w:val="address"/>
      <w:tabs>
        <w:tab w:val="left" w:pos="317"/>
      </w:tabs>
      <w:ind w:left="1217" w:right="1667"/>
      <w:jc w:val="center"/>
      <w:rPr>
        <w:rFonts w:ascii="Friz Quadrata" w:hAnsi="Friz Quadrata"/>
        <w:color w:val="001489"/>
        <w:sz w:val="16"/>
        <w:szCs w:val="16"/>
      </w:rPr>
    </w:pPr>
    <w:r>
      <w:rPr>
        <w:rFonts w:ascii="Friz Quadrata" w:hAnsi="Friz Quadrata"/>
        <w:color w:val="001489"/>
        <w:sz w:val="16"/>
        <w:szCs w:val="16"/>
      </w:rPr>
      <w:t>Local Government Programs and Services</w:t>
    </w:r>
    <w:r w:rsidR="007D3291">
      <w:rPr>
        <w:rFonts w:ascii="Friz Quadrata" w:hAnsi="Friz Quadrata"/>
        <w:color w:val="001489"/>
        <w:sz w:val="16"/>
        <w:szCs w:val="16"/>
      </w:rPr>
      <w:t xml:space="preserve"> Division</w:t>
    </w:r>
  </w:p>
  <w:p w:rsidR="00936099" w:rsidRPr="00936099" w:rsidRDefault="00936099" w:rsidP="00936099">
    <w:pPr>
      <w:pStyle w:val="address"/>
      <w:tabs>
        <w:tab w:val="left" w:pos="317"/>
      </w:tabs>
      <w:ind w:left="1217" w:right="1667"/>
      <w:jc w:val="center"/>
      <w:rPr>
        <w:rFonts w:ascii="Friz Quadrata" w:hAnsi="Friz Quadrata"/>
        <w:color w:val="001489"/>
        <w:sz w:val="16"/>
        <w:szCs w:val="16"/>
      </w:rPr>
    </w:pPr>
    <w:r w:rsidRPr="00936099">
      <w:rPr>
        <w:rFonts w:ascii="Friz Quadrata" w:hAnsi="Friz Quadrata"/>
        <w:color w:val="001489"/>
        <w:sz w:val="16"/>
        <w:szCs w:val="16"/>
      </w:rPr>
      <w:t>M</w:t>
    </w:r>
    <w:r w:rsidR="008F246C">
      <w:rPr>
        <w:rFonts w:ascii="Friz Quadrata" w:hAnsi="Friz Quadrata"/>
        <w:color w:val="001489"/>
        <w:sz w:val="16"/>
        <w:szCs w:val="16"/>
      </w:rPr>
      <w:t xml:space="preserve">AILING ADDRESS P.O. Box 942850, </w:t>
    </w:r>
    <w:r w:rsidRPr="00936099">
      <w:rPr>
        <w:rFonts w:ascii="Friz Quadrata" w:hAnsi="Friz Quadrata"/>
        <w:color w:val="001489"/>
        <w:sz w:val="16"/>
        <w:szCs w:val="16"/>
      </w:rPr>
      <w:t xml:space="preserve">Sacramento, CA </w:t>
    </w:r>
    <w:r w:rsidR="00863F76">
      <w:rPr>
        <w:rFonts w:ascii="Friz Quadrata" w:hAnsi="Friz Quadrata"/>
        <w:color w:val="001489"/>
        <w:sz w:val="16"/>
        <w:szCs w:val="16"/>
      </w:rPr>
      <w:t>94250</w:t>
    </w:r>
  </w:p>
  <w:p w:rsidR="00986B6F" w:rsidRPr="00936099" w:rsidRDefault="00BC0937" w:rsidP="00BC0937">
    <w:pPr>
      <w:pStyle w:val="address"/>
      <w:tabs>
        <w:tab w:val="left" w:pos="317"/>
      </w:tabs>
      <w:ind w:left="1217" w:right="1667"/>
      <w:jc w:val="center"/>
      <w:rPr>
        <w:rFonts w:ascii="Friz Quadrata" w:hAnsi="Friz Quadrata"/>
        <w:color w:val="001489"/>
        <w:sz w:val="16"/>
        <w:szCs w:val="16"/>
      </w:rPr>
    </w:pPr>
    <w:r>
      <w:rPr>
        <w:rFonts w:ascii="Friz Quadrata" w:hAnsi="Friz Quadrata"/>
        <w:color w:val="001489"/>
        <w:sz w:val="16"/>
        <w:szCs w:val="16"/>
      </w:rPr>
      <w:t>3301 C Street, Suite 700, Sacramento</w:t>
    </w:r>
    <w:r w:rsidR="00936099" w:rsidRPr="00936099">
      <w:rPr>
        <w:rFonts w:ascii="Friz Quadrata" w:hAnsi="Friz Quadrata"/>
        <w:color w:val="001489"/>
        <w:sz w:val="16"/>
        <w:szCs w:val="16"/>
      </w:rPr>
      <w:t>, CA 95</w:t>
    </w:r>
    <w:r>
      <w:rPr>
        <w:rFonts w:ascii="Friz Quadrata" w:hAnsi="Friz Quadrata"/>
        <w:color w:val="001489"/>
        <w:sz w:val="16"/>
        <w:szCs w:val="16"/>
      </w:rPr>
      <w:t>816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01A" w:rsidRDefault="004F701A">
      <w:r>
        <w:separator/>
      </w:r>
    </w:p>
  </w:footnote>
  <w:footnote w:type="continuationSeparator" w:id="0">
    <w:p w:rsidR="004F701A" w:rsidRDefault="004F70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A13" w:rsidRPr="00B25A9F" w:rsidRDefault="00F05DD0" w:rsidP="00577A13">
    <w:pPr>
      <w:pStyle w:val="Header"/>
      <w:tabs>
        <w:tab w:val="center" w:pos="4770"/>
        <w:tab w:val="right" w:pos="9540"/>
      </w:tabs>
      <w:rPr>
        <w:szCs w:val="24"/>
      </w:rPr>
    </w:pPr>
    <w:r>
      <w:t>March</w:t>
    </w:r>
    <w:r w:rsidR="00577A13">
      <w:rPr>
        <w:b/>
      </w:rPr>
      <w:t xml:space="preserve"> </w:t>
    </w:r>
    <w:r w:rsidR="00577A13">
      <w:rPr>
        <w:szCs w:val="24"/>
      </w:rPr>
      <w:t>1</w:t>
    </w:r>
    <w:r>
      <w:rPr>
        <w:szCs w:val="24"/>
      </w:rPr>
      <w:t>2</w:t>
    </w:r>
    <w:r w:rsidR="00577A13">
      <w:rPr>
        <w:szCs w:val="24"/>
      </w:rPr>
      <w:t>, 20</w:t>
    </w:r>
    <w:r>
      <w:rPr>
        <w:szCs w:val="24"/>
      </w:rPr>
      <w:t>20</w:t>
    </w:r>
  </w:p>
  <w:p w:rsidR="00577A13" w:rsidRPr="00B25A9F" w:rsidRDefault="00577A13" w:rsidP="00577A13">
    <w:pPr>
      <w:pStyle w:val="Header"/>
      <w:tabs>
        <w:tab w:val="center" w:pos="4770"/>
        <w:tab w:val="right" w:pos="9540"/>
      </w:tabs>
      <w:rPr>
        <w:rStyle w:val="PageNumber"/>
        <w:szCs w:val="24"/>
      </w:rPr>
    </w:pPr>
    <w:r w:rsidRPr="00B25A9F">
      <w:rPr>
        <w:szCs w:val="24"/>
      </w:rPr>
      <w:t xml:space="preserve">Page </w:t>
    </w:r>
    <w:r w:rsidRPr="00B25A9F">
      <w:rPr>
        <w:rStyle w:val="PageNumber"/>
        <w:szCs w:val="24"/>
      </w:rPr>
      <w:fldChar w:fldCharType="begin"/>
    </w:r>
    <w:r w:rsidRPr="00B25A9F">
      <w:rPr>
        <w:rStyle w:val="PageNumber"/>
        <w:szCs w:val="24"/>
      </w:rPr>
      <w:instrText xml:space="preserve"> PAGE </w:instrText>
    </w:r>
    <w:r w:rsidRPr="00B25A9F">
      <w:rPr>
        <w:rStyle w:val="PageNumber"/>
        <w:szCs w:val="24"/>
      </w:rPr>
      <w:fldChar w:fldCharType="separate"/>
    </w:r>
    <w:r w:rsidR="0067295D">
      <w:rPr>
        <w:rStyle w:val="PageNumber"/>
        <w:noProof/>
        <w:szCs w:val="24"/>
      </w:rPr>
      <w:t>2</w:t>
    </w:r>
    <w:r w:rsidRPr="00B25A9F">
      <w:rPr>
        <w:rStyle w:val="PageNumber"/>
        <w:szCs w:val="24"/>
      </w:rPr>
      <w:fldChar w:fldCharType="end"/>
    </w:r>
  </w:p>
  <w:p w:rsidR="00577A13" w:rsidRDefault="00577A13" w:rsidP="00577A13">
    <w:pPr>
      <w:pStyle w:val="Header"/>
      <w:tabs>
        <w:tab w:val="center" w:pos="4770"/>
        <w:tab w:val="right" w:pos="9540"/>
      </w:tabs>
      <w:rPr>
        <w:rStyle w:val="PageNumber"/>
      </w:rPr>
    </w:pPr>
  </w:p>
  <w:p w:rsidR="00EA1914" w:rsidRPr="004955B8" w:rsidRDefault="00EA1914" w:rsidP="00577A13">
    <w:pPr>
      <w:pStyle w:val="Header"/>
      <w:tabs>
        <w:tab w:val="center" w:pos="4770"/>
        <w:tab w:val="right" w:pos="95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2B6" w:rsidRPr="00E8753E" w:rsidRDefault="00DE72B6" w:rsidP="00DE72B6">
    <w:pPr>
      <w:pStyle w:val="Msthdname"/>
      <w:spacing w:before="120" w:after="0" w:line="276" w:lineRule="auto"/>
      <w:rPr>
        <w:caps w:val="0"/>
        <w:color w:val="001489"/>
      </w:rPr>
    </w:pPr>
    <w:r w:rsidRPr="00DC61DA">
      <w:rPr>
        <w:noProof/>
        <w:color w:val="0070C0"/>
      </w:rPr>
      <w:drawing>
        <wp:inline distT="0" distB="0" distL="0" distR="0" wp14:anchorId="5C303093" wp14:editId="3FC44D7F">
          <wp:extent cx="704483" cy="704088"/>
          <wp:effectExtent l="0" t="0" r="635" b="127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483" cy="704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70C0"/>
      </w:rPr>
      <w:br/>
    </w:r>
    <w:r w:rsidRPr="00667318">
      <w:rPr>
        <w:caps w:val="0"/>
        <w:color w:val="001489"/>
        <w:sz w:val="40"/>
        <w:szCs w:val="40"/>
      </w:rPr>
      <w:t>B</w:t>
    </w:r>
    <w:r w:rsidRPr="00667318">
      <w:rPr>
        <w:caps w:val="0"/>
        <w:smallCaps/>
        <w:color w:val="001489"/>
        <w:sz w:val="40"/>
        <w:szCs w:val="40"/>
      </w:rPr>
      <w:t>etty</w:t>
    </w:r>
    <w:r w:rsidRPr="00667318">
      <w:rPr>
        <w:caps w:val="0"/>
        <w:color w:val="001489"/>
        <w:sz w:val="40"/>
        <w:szCs w:val="40"/>
      </w:rPr>
      <w:t xml:space="preserve"> T. Y</w:t>
    </w:r>
    <w:r w:rsidRPr="00667318">
      <w:rPr>
        <w:caps w:val="0"/>
        <w:smallCaps/>
        <w:color w:val="001489"/>
        <w:sz w:val="40"/>
        <w:szCs w:val="40"/>
      </w:rPr>
      <w:t>ee</w:t>
    </w:r>
  </w:p>
  <w:p w:rsidR="00DE72B6" w:rsidRPr="00FB6079" w:rsidRDefault="00DE72B6" w:rsidP="00DE72B6">
    <w:pPr>
      <w:pStyle w:val="Msthdname"/>
      <w:spacing w:after="240"/>
      <w:rPr>
        <w:caps w:val="0"/>
        <w:color w:val="001489"/>
        <w:spacing w:val="0"/>
      </w:rPr>
    </w:pPr>
    <w:r w:rsidRPr="00FB6079">
      <w:rPr>
        <w:caps w:val="0"/>
        <w:color w:val="001489"/>
        <w:spacing w:val="0"/>
      </w:rPr>
      <w:t>California State Controller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35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01A"/>
    <w:rsid w:val="00014FFA"/>
    <w:rsid w:val="00016BCC"/>
    <w:rsid w:val="000261F4"/>
    <w:rsid w:val="00026335"/>
    <w:rsid w:val="000423E2"/>
    <w:rsid w:val="00057571"/>
    <w:rsid w:val="000733DA"/>
    <w:rsid w:val="000908BF"/>
    <w:rsid w:val="0009724C"/>
    <w:rsid w:val="000D3870"/>
    <w:rsid w:val="000F6447"/>
    <w:rsid w:val="001032DB"/>
    <w:rsid w:val="00104226"/>
    <w:rsid w:val="00121011"/>
    <w:rsid w:val="001333EB"/>
    <w:rsid w:val="00161C8C"/>
    <w:rsid w:val="0018787D"/>
    <w:rsid w:val="001C1BA5"/>
    <w:rsid w:val="001C51D6"/>
    <w:rsid w:val="001D52F9"/>
    <w:rsid w:val="001D7CD1"/>
    <w:rsid w:val="001F06DC"/>
    <w:rsid w:val="001F493F"/>
    <w:rsid w:val="0021655A"/>
    <w:rsid w:val="00223DAF"/>
    <w:rsid w:val="002970F6"/>
    <w:rsid w:val="002A7AD9"/>
    <w:rsid w:val="002C403C"/>
    <w:rsid w:val="002C6B9B"/>
    <w:rsid w:val="002D7052"/>
    <w:rsid w:val="003019FF"/>
    <w:rsid w:val="00324AFE"/>
    <w:rsid w:val="003512E1"/>
    <w:rsid w:val="003517CE"/>
    <w:rsid w:val="003562B5"/>
    <w:rsid w:val="00383A81"/>
    <w:rsid w:val="00383ADC"/>
    <w:rsid w:val="00393926"/>
    <w:rsid w:val="003A5BC1"/>
    <w:rsid w:val="003B14E3"/>
    <w:rsid w:val="003F0183"/>
    <w:rsid w:val="003F49EF"/>
    <w:rsid w:val="004955B8"/>
    <w:rsid w:val="004A2B1E"/>
    <w:rsid w:val="004A78AC"/>
    <w:rsid w:val="004C6B9D"/>
    <w:rsid w:val="004E3C67"/>
    <w:rsid w:val="004F2775"/>
    <w:rsid w:val="004F701A"/>
    <w:rsid w:val="0052742B"/>
    <w:rsid w:val="0054602C"/>
    <w:rsid w:val="0057248D"/>
    <w:rsid w:val="00577A13"/>
    <w:rsid w:val="005A3776"/>
    <w:rsid w:val="005B6173"/>
    <w:rsid w:val="005F50B5"/>
    <w:rsid w:val="005F7F46"/>
    <w:rsid w:val="006058D4"/>
    <w:rsid w:val="00606474"/>
    <w:rsid w:val="00622737"/>
    <w:rsid w:val="0063196C"/>
    <w:rsid w:val="006341B0"/>
    <w:rsid w:val="0064515F"/>
    <w:rsid w:val="006528C5"/>
    <w:rsid w:val="00653156"/>
    <w:rsid w:val="006630E5"/>
    <w:rsid w:val="00667318"/>
    <w:rsid w:val="0067295D"/>
    <w:rsid w:val="00690EE4"/>
    <w:rsid w:val="006A2C9C"/>
    <w:rsid w:val="006A3E07"/>
    <w:rsid w:val="006C3B33"/>
    <w:rsid w:val="006C63ED"/>
    <w:rsid w:val="006D2C21"/>
    <w:rsid w:val="007209FF"/>
    <w:rsid w:val="007251EC"/>
    <w:rsid w:val="00736A65"/>
    <w:rsid w:val="00775846"/>
    <w:rsid w:val="007832FD"/>
    <w:rsid w:val="007A7C6D"/>
    <w:rsid w:val="007D3291"/>
    <w:rsid w:val="007D3FBB"/>
    <w:rsid w:val="008032BD"/>
    <w:rsid w:val="0081763E"/>
    <w:rsid w:val="00827A06"/>
    <w:rsid w:val="008417F2"/>
    <w:rsid w:val="00850BAB"/>
    <w:rsid w:val="008573BE"/>
    <w:rsid w:val="00857763"/>
    <w:rsid w:val="00863F76"/>
    <w:rsid w:val="008676D1"/>
    <w:rsid w:val="00890987"/>
    <w:rsid w:val="008E3164"/>
    <w:rsid w:val="008E7D7E"/>
    <w:rsid w:val="008F246C"/>
    <w:rsid w:val="00936099"/>
    <w:rsid w:val="0095467B"/>
    <w:rsid w:val="00970FD6"/>
    <w:rsid w:val="00986B6F"/>
    <w:rsid w:val="009916B4"/>
    <w:rsid w:val="009A798C"/>
    <w:rsid w:val="009B33DA"/>
    <w:rsid w:val="00A01F46"/>
    <w:rsid w:val="00A072EE"/>
    <w:rsid w:val="00A11986"/>
    <w:rsid w:val="00A511E8"/>
    <w:rsid w:val="00A80BC4"/>
    <w:rsid w:val="00A9025F"/>
    <w:rsid w:val="00A90D35"/>
    <w:rsid w:val="00A930F2"/>
    <w:rsid w:val="00AC0BCD"/>
    <w:rsid w:val="00AC4ABB"/>
    <w:rsid w:val="00AC5342"/>
    <w:rsid w:val="00AC5B1F"/>
    <w:rsid w:val="00AD0010"/>
    <w:rsid w:val="00AE4EC3"/>
    <w:rsid w:val="00AE7905"/>
    <w:rsid w:val="00B02A0F"/>
    <w:rsid w:val="00B02EF7"/>
    <w:rsid w:val="00B115A6"/>
    <w:rsid w:val="00B174C2"/>
    <w:rsid w:val="00B20DD1"/>
    <w:rsid w:val="00B231F5"/>
    <w:rsid w:val="00B25A9F"/>
    <w:rsid w:val="00B42903"/>
    <w:rsid w:val="00B53EFE"/>
    <w:rsid w:val="00B61C4D"/>
    <w:rsid w:val="00B73609"/>
    <w:rsid w:val="00BC0937"/>
    <w:rsid w:val="00BD477C"/>
    <w:rsid w:val="00BE7DEE"/>
    <w:rsid w:val="00BF3511"/>
    <w:rsid w:val="00C2379B"/>
    <w:rsid w:val="00C30152"/>
    <w:rsid w:val="00C3057A"/>
    <w:rsid w:val="00C70C68"/>
    <w:rsid w:val="00C9087C"/>
    <w:rsid w:val="00CA5B9F"/>
    <w:rsid w:val="00CC05CD"/>
    <w:rsid w:val="00CE7E32"/>
    <w:rsid w:val="00D00152"/>
    <w:rsid w:val="00D3238F"/>
    <w:rsid w:val="00D578E6"/>
    <w:rsid w:val="00D62219"/>
    <w:rsid w:val="00D83769"/>
    <w:rsid w:val="00D86144"/>
    <w:rsid w:val="00D87D37"/>
    <w:rsid w:val="00DA08C8"/>
    <w:rsid w:val="00DB4871"/>
    <w:rsid w:val="00DC61DA"/>
    <w:rsid w:val="00DD5D60"/>
    <w:rsid w:val="00DE72B6"/>
    <w:rsid w:val="00DE78E7"/>
    <w:rsid w:val="00E01A6F"/>
    <w:rsid w:val="00E3101D"/>
    <w:rsid w:val="00E4112F"/>
    <w:rsid w:val="00E65D07"/>
    <w:rsid w:val="00E71D92"/>
    <w:rsid w:val="00E71FBB"/>
    <w:rsid w:val="00E8753E"/>
    <w:rsid w:val="00EA1914"/>
    <w:rsid w:val="00F05DD0"/>
    <w:rsid w:val="00F12A42"/>
    <w:rsid w:val="00F2122C"/>
    <w:rsid w:val="00F520B0"/>
    <w:rsid w:val="00FA1C5F"/>
    <w:rsid w:val="00FA752D"/>
    <w:rsid w:val="00FB14FD"/>
    <w:rsid w:val="00FB6079"/>
    <w:rsid w:val="00FC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5169"/>
    <o:shapelayout v:ext="edit">
      <o:idmap v:ext="edit" data="1"/>
    </o:shapelayout>
  </w:shapeDefaults>
  <w:decimalSymbol w:val="."/>
  <w:listSeparator w:val=","/>
  <w14:docId w14:val="5E507838"/>
  <w15:docId w15:val="{59339027-626C-4497-85F8-9FB957862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</w:style>
  <w:style w:type="paragraph" w:styleId="ListBullet">
    <w:name w:val="List Bullet"/>
    <w:basedOn w:val="Normal"/>
    <w:pPr>
      <w:numPr>
        <w:numId w:val="17"/>
      </w:numPr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4F701A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4F701A"/>
    <w:rPr>
      <w:snapToGrid w:val="0"/>
      <w:color w:val="000000"/>
    </w:rPr>
  </w:style>
  <w:style w:type="character" w:customStyle="1" w:styleId="HeaderChar">
    <w:name w:val="Header Char"/>
    <w:basedOn w:val="DefaultParagraphFont"/>
    <w:link w:val="Header"/>
    <w:rsid w:val="00577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ilvera@sco.ca.gov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t.ca.gov/programs/rail-and-mass-transportation/state-transit-assistance-state-of-good-repair" TargetMode="Externa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16C590DC0E949C88927B4984381C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064C9-2103-47E4-90BA-DB665F7B1CDC}"/>
      </w:docPartPr>
      <w:docPartBody>
        <w:p w:rsidR="00B80406" w:rsidRDefault="00B80406">
          <w:pPr>
            <w:pStyle w:val="D16C590DC0E949C88927B4984381CE1A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406"/>
    <w:rsid w:val="00B80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16C590DC0E949C88927B4984381CE1A">
    <w:name w:val="D16C590DC0E949C88927B4984381CE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D6F27-C2A9-4FA0-8E64-BE8A7AB49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2199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Silvera, Michael</dc:creator>
  <cp:keywords>SCO standard sacramento letterhead</cp:keywords>
  <dc:description/>
  <cp:lastModifiedBy>Silvera, Michael</cp:lastModifiedBy>
  <cp:revision>2</cp:revision>
  <cp:lastPrinted>2022-02-22T16:09:00Z</cp:lastPrinted>
  <dcterms:created xsi:type="dcterms:W3CDTF">2023-11-07T23:41:00Z</dcterms:created>
  <dcterms:modified xsi:type="dcterms:W3CDTF">2023-11-07T23:41:00Z</dcterms:modified>
  <cp:category>SCO Forms</cp:category>
</cp:coreProperties>
</file>